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40" w:lineRule="auto"/>
        <w:ind w:left="2880" w:firstLine="720"/>
        <w:jc w:val="left"/>
        <w:rPr>
          <w:b w:val="1"/>
          <w:bCs w:val="1"/>
          <w:sz w:val="28"/>
          <w:szCs w:val="28"/>
          <w:shd w:fill="auto" w:val="clear"/>
        </w:rPr>
      </w:pPr>
      <w:r w:rsidDel="00000000" w:rsidR="00000000" w:rsidRPr="00000000">
        <w:rPr>
          <w:b w:val="1"/>
          <w:bCs w:val="1"/>
          <w:sz w:val="28"/>
          <w:szCs w:val="28"/>
          <w:shd w:fill="auto" w:val="clear"/>
          <w:rtl w:val="0"/>
        </w:rPr>
        <w:t xml:space="preserve">Clementine Girls Temperament Assessment</w:t>
      </w:r>
    </w:p>
    <w:p w:rsidR="00000000" w:rsidDel="00000000" w:rsidP="00000000" w:rsidRDefault="00000000" w:rsidRPr="00000000" w14:paraId="00000002">
      <w:pPr>
        <w:spacing w:after="40" w:lineRule="auto"/>
        <w:jc w:val="center"/>
        <w:rPr>
          <w:sz w:val="26"/>
          <w:szCs w:val="26"/>
          <w:shd w:fill="auto" w:val="clear"/>
        </w:rPr>
      </w:pPr>
      <w:r w:rsidDel="00000000" w:rsidR="00000000" w:rsidRPr="00000000">
        <w:rPr>
          <w:sz w:val="26"/>
          <w:szCs w:val="26"/>
          <w:shd w:fill="auto" w:val="clear"/>
          <w:rtl w:val="0"/>
        </w:rPr>
        <w:t xml:space="preserve">Clementine Girls Play Video</w:t>
      </w:r>
      <w:r w:rsidDel="00000000" w:rsidR="00000000" w:rsidRPr="00000000">
        <w:rPr>
          <w:rtl w:val="0"/>
        </w:rPr>
      </w:r>
    </w:p>
    <w:p w:rsidR="00000000" w:rsidDel="00000000" w:rsidP="00000000" w:rsidRDefault="00000000" w:rsidRPr="00000000" w14:paraId="00000003">
      <w:pPr>
        <w:spacing w:after="40" w:lineRule="auto"/>
        <w:jc w:val="center"/>
        <w:rPr>
          <w:sz w:val="26"/>
          <w:szCs w:val="26"/>
          <w:shd w:fill="auto" w:val="clear"/>
        </w:rPr>
      </w:pPr>
      <w:r w:rsidDel="00000000" w:rsidR="00000000" w:rsidRPr="00000000">
        <w:rPr>
          <w:sz w:val="26"/>
          <w:szCs w:val="26"/>
          <w:shd w:fill="auto" w:val="clear"/>
          <w:rtl w:val="0"/>
        </w:rPr>
        <w:t xml:space="preserve">Date of Birth: 3/20/2026</w:t>
      </w:r>
    </w:p>
    <w:p w:rsidR="00000000" w:rsidDel="00000000" w:rsidP="00000000" w:rsidRDefault="00000000" w:rsidRPr="00000000" w14:paraId="00000004">
      <w:pPr>
        <w:spacing w:after="40" w:lineRule="auto"/>
        <w:jc w:val="center"/>
        <w:rPr>
          <w:sz w:val="26"/>
          <w:szCs w:val="26"/>
          <w:shd w:fill="auto" w:val="clear"/>
        </w:rPr>
      </w:pPr>
      <w:r w:rsidDel="00000000" w:rsidR="00000000" w:rsidRPr="00000000">
        <w:rPr>
          <w:rtl w:val="0"/>
        </w:rPr>
      </w:r>
    </w:p>
    <w:p w:rsidR="00000000" w:rsidDel="00000000" w:rsidP="00000000" w:rsidRDefault="00000000" w:rsidRPr="00000000" w14:paraId="00000005">
      <w:pPr>
        <w:spacing w:after="40" w:lineRule="auto"/>
        <w:rPr>
          <w:b w:val="1"/>
          <w:bCs w:val="1"/>
          <w:sz w:val="26"/>
          <w:szCs w:val="26"/>
          <w:shd w:fill="auto" w:val="clear"/>
        </w:rPr>
      </w:pPr>
      <w:r w:rsidDel="00000000" w:rsidR="00000000" w:rsidRPr="00000000">
        <w:rPr>
          <w:b w:val="1"/>
          <w:bCs w:val="1"/>
          <w:sz w:val="26"/>
          <w:szCs w:val="26"/>
          <w:shd w:fill="auto" w:val="clear"/>
          <w:rtl w:val="0"/>
        </w:rPr>
        <w:t xml:space="preserve">Clementine Litter Temperament Overview:</w:t>
      </w:r>
    </w:p>
    <w:p w:rsidR="00000000" w:rsidDel="00000000" w:rsidP="00000000" w:rsidRDefault="00000000" w:rsidRPr="00000000" w14:paraId="00000006">
      <w:pPr>
        <w:spacing w:after="240" w:before="240" w:lineRule="auto"/>
        <w:rPr>
          <w:rFonts w:ascii="Calibri" w:cs="Calibri" w:eastAsia="Calibri" w:hAnsi="Calibri"/>
          <w:shd w:fill="auto" w:val="clear"/>
        </w:rPr>
      </w:pPr>
      <w:r w:rsidDel="00000000" w:rsidR="00000000" w:rsidRPr="00000000">
        <w:rPr>
          <w:rFonts w:ascii="Calibri" w:cs="Calibri" w:eastAsia="Calibri" w:hAnsi="Calibri"/>
          <w:shd w:fill="auto" w:val="clear"/>
          <w:rtl w:val="0"/>
        </w:rPr>
        <w:t xml:space="preserve">The Clementine x Pistachio litter is a very confident, social, and well-balanced group that continues to reflect the consistency seen in this repeat pairing. These puppies show little to no stress in new situations and approach new people, sights, and sounds with curiosity and investigative behavior. They are playful, engaging, affectionate, and highly people-oriented puppies that actively seek interaction and enjoy being involved. The litter is very socially appropriate with people, other dogs, and new environments, with no red flags or possessive behaviors noted.</w:t>
      </w:r>
    </w:p>
    <w:p w:rsidR="00000000" w:rsidDel="00000000" w:rsidP="00000000" w:rsidRDefault="00000000" w:rsidRPr="00000000" w14:paraId="00000007">
      <w:pPr>
        <w:spacing w:after="240" w:before="240" w:lineRule="auto"/>
        <w:rPr>
          <w:rFonts w:ascii="Calibri" w:cs="Calibri" w:eastAsia="Calibri" w:hAnsi="Calibri"/>
          <w:shd w:fill="auto" w:val="clear"/>
        </w:rPr>
      </w:pPr>
      <w:r w:rsidDel="00000000" w:rsidR="00000000" w:rsidRPr="00000000">
        <w:rPr>
          <w:rFonts w:ascii="Calibri" w:cs="Calibri" w:eastAsia="Calibri" w:hAnsi="Calibri"/>
          <w:shd w:fill="auto" w:val="clear"/>
          <w:rtl w:val="0"/>
        </w:rPr>
        <w:t xml:space="preserve">The Clementine girls in particular are very sweet, confident, playful, and gentle by nature. They play extremely well together, love their toys, and are truly wonderful to be around. Their energy levels sit at a mid to moderate range, but lean closer to mid, making them very balanced and easy to integrate into daily life. Overall, this is a very adaptable, happy, and personable litter that should transition beautifully into a variety of homes, with several puppies showing early potential for therapy, service, emotional support, or alert-style work due to their strong human focus, intuitive nature, and eagerness to bond closely with people.</w:t>
      </w:r>
    </w:p>
    <w:p w:rsidR="00000000" w:rsidDel="00000000" w:rsidP="00000000" w:rsidRDefault="00000000" w:rsidRPr="00000000" w14:paraId="00000008">
      <w:pPr>
        <w:spacing w:after="40" w:lineRule="auto"/>
        <w:rPr>
          <w:b w:val="1"/>
          <w:bCs w:val="1"/>
          <w:color w:val="ea9999"/>
          <w:sz w:val="26"/>
          <w:szCs w:val="26"/>
          <w:shd w:fill="auto" w:val="clear"/>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bCs w:val="1"/>
          <w:sz w:val="26"/>
          <w:szCs w:val="26"/>
          <w:shd w:fill="auto" w:val="clear"/>
          <w:rtl w:val="0"/>
        </w:rPr>
        <w:t xml:space="preserve"> </w:t>
      </w:r>
      <w:r w:rsidDel="00000000" w:rsidR="00000000" w:rsidRPr="00000000">
        <w:rPr>
          <w:b w:val="1"/>
          <w:bCs w:val="1"/>
          <w:sz w:val="26"/>
          <w:szCs w:val="26"/>
          <w:shd w:fill="auto" w:val="clear"/>
          <w:rtl w:val="0"/>
        </w:rPr>
        <w:t xml:space="preserve">Clementine </w:t>
      </w:r>
      <w:r w:rsidDel="00000000" w:rsidR="00000000" w:rsidRPr="00000000">
        <w:rPr>
          <w:b w:val="1"/>
          <w:bCs w:val="1"/>
          <w:color w:val="ea9999"/>
          <w:sz w:val="26"/>
          <w:szCs w:val="26"/>
          <w:shd w:fill="auto" w:val="clear"/>
          <w:rtl w:val="0"/>
        </w:rPr>
        <w:t xml:space="preserve">Pink</w:t>
      </w:r>
    </w:p>
    <w:p w:rsidR="00000000" w:rsidDel="00000000" w:rsidP="00000000" w:rsidRDefault="00000000" w:rsidRPr="00000000" w14:paraId="00000009">
      <w:pPr>
        <w:spacing w:after="40" w:lineRule="auto"/>
        <w:rPr>
          <w:b w:val="1"/>
          <w:bCs w:val="1"/>
          <w:color w:val="ea9999"/>
          <w:sz w:val="26"/>
          <w:szCs w:val="26"/>
          <w:shd w:fill="auto" w:val="clear"/>
        </w:rPr>
      </w:pPr>
      <w:r w:rsidDel="00000000" w:rsidR="00000000" w:rsidRPr="00000000">
        <w:rPr>
          <w:b w:val="1"/>
          <w:bCs w:val="1"/>
          <w:sz w:val="26"/>
          <w:szCs w:val="26"/>
          <w:shd w:fill="fff2cc" w:val="clear"/>
          <w:rtl w:val="0"/>
        </w:rPr>
        <w:t xml:space="preserve">𝙿𝙾𝚃𝙴𝙽𝚃𝙸𝙰𝙻 𝚂𝙴𝚁𝚅𝙸𝙲𝙴 + 𝚃𝙷𝙴𝚁𝙰𝙿𝚈 𝙲𝙰𝙽𝙳𝙸𝙳𝙰𝚃𝙴</w:t>
      </w:r>
      <w:r w:rsidDel="00000000" w:rsidR="00000000" w:rsidRPr="00000000">
        <w:rPr>
          <w:rtl w:val="0"/>
        </w:rPr>
      </w:r>
    </w:p>
    <w:p w:rsidR="00000000" w:rsidDel="00000000" w:rsidP="00000000" w:rsidRDefault="00000000" w:rsidRPr="00000000" w14:paraId="0000000A">
      <w:pPr>
        <w:numPr>
          <w:ilvl w:val="0"/>
          <w:numId w:val="2"/>
        </w:numPr>
        <w:spacing w:after="0" w:afterAutospacing="0" w:before="240" w:lineRule="auto"/>
        <w:ind w:left="720" w:hanging="360"/>
        <w:rPr>
          <w:rFonts w:ascii="Calibri" w:cs="Calibri" w:eastAsia="Calibri" w:hAnsi="Calibri"/>
          <w:sz w:val="22"/>
          <w:szCs w:val="22"/>
          <w:shd w:fill="auto" w:val="clear"/>
        </w:rPr>
      </w:pPr>
      <w:r w:rsidDel="00000000" w:rsidR="00000000" w:rsidRPr="00000000">
        <w:rPr>
          <w:rFonts w:ascii="Calibri" w:cs="Calibri" w:eastAsia="Calibri" w:hAnsi="Calibri"/>
          <w:b w:val="1"/>
          <w:bCs w:val="1"/>
          <w:sz w:val="22"/>
          <w:szCs w:val="22"/>
          <w:shd w:fill="auto" w:val="clear"/>
          <w:rtl w:val="0"/>
        </w:rPr>
        <w:t xml:space="preserve">Energy Level: </w:t>
      </w:r>
      <w:r w:rsidDel="00000000" w:rsidR="00000000" w:rsidRPr="00000000">
        <w:rPr>
          <w:rFonts w:ascii="Calibri" w:cs="Calibri" w:eastAsia="Calibri" w:hAnsi="Calibri"/>
          <w:sz w:val="22"/>
          <w:szCs w:val="22"/>
          <w:shd w:fill="auto" w:val="clear"/>
          <w:rtl w:val="0"/>
        </w:rPr>
        <w:t xml:space="preserve">Mid</w:t>
      </w:r>
      <w:r w:rsidDel="00000000" w:rsidR="00000000" w:rsidRPr="00000000">
        <w:rPr>
          <w:rtl w:val="0"/>
        </w:rPr>
      </w:r>
    </w:p>
    <w:p w:rsidR="00000000" w:rsidDel="00000000" w:rsidP="00000000" w:rsidRDefault="00000000" w:rsidRPr="00000000" w14:paraId="0000000B">
      <w:pPr>
        <w:numPr>
          <w:ilvl w:val="0"/>
          <w:numId w:val="2"/>
        </w:numPr>
        <w:spacing w:after="0" w:afterAutospacing="0" w:before="0" w:beforeAutospacing="0" w:lineRule="auto"/>
        <w:ind w:left="720" w:hanging="360"/>
        <w:rPr>
          <w:rFonts w:ascii="Calibri" w:cs="Calibri" w:eastAsia="Calibri" w:hAnsi="Calibri"/>
          <w:sz w:val="22"/>
          <w:szCs w:val="22"/>
          <w:shd w:fill="auto" w:val="clear"/>
        </w:rPr>
      </w:pPr>
      <w:r w:rsidDel="00000000" w:rsidR="00000000" w:rsidRPr="00000000">
        <w:rPr>
          <w:rFonts w:ascii="Calibri" w:cs="Calibri" w:eastAsia="Calibri" w:hAnsi="Calibri"/>
          <w:b w:val="1"/>
          <w:bCs w:val="1"/>
          <w:sz w:val="22"/>
          <w:szCs w:val="22"/>
          <w:shd w:fill="auto" w:val="clear"/>
          <w:rtl w:val="0"/>
        </w:rPr>
        <w:t xml:space="preserve">Personality: </w:t>
      </w:r>
      <w:r w:rsidDel="00000000" w:rsidR="00000000" w:rsidRPr="00000000">
        <w:rPr>
          <w:rFonts w:ascii="Calibri" w:cs="Calibri" w:eastAsia="Calibri" w:hAnsi="Calibri"/>
          <w:sz w:val="22"/>
          <w:szCs w:val="22"/>
          <w:shd w:fill="auto" w:val="clear"/>
          <w:rtl w:val="0"/>
        </w:rPr>
        <w:t xml:space="preserve">Pink is an extremely affectionate, engaging, and outgoing puppy who absolutely thrives on interaction and connection with people. She is highly social, very confident, and works hard to gain and maintain attention, often becoming wiggly and overly excited simply because she enjoys handling and engagement so much. Pink is incredibly people-oriented and intuitive, naturally striving to form strong bonds and stay closely connected with her person. She is playful, silly, and eager while still remaining socially appropriate and adaptable overall. Based on her strong human focus, confidence, engagement, and responsiveness, she shows exceptional early potential for service, therapy, emotional support, or alert-style work. She will do best in a home that wants a puppy deeply involved in everyday life and activities.</w:t>
      </w:r>
      <w:r w:rsidDel="00000000" w:rsidR="00000000" w:rsidRPr="00000000">
        <w:rPr>
          <w:rtl w:val="0"/>
        </w:rPr>
      </w:r>
    </w:p>
    <w:p w:rsidR="00000000" w:rsidDel="00000000" w:rsidP="00000000" w:rsidRDefault="00000000" w:rsidRPr="00000000" w14:paraId="0000000C">
      <w:pPr>
        <w:numPr>
          <w:ilvl w:val="0"/>
          <w:numId w:val="2"/>
        </w:numPr>
        <w:spacing w:after="240" w:before="0" w:beforeAutospacing="0" w:lineRule="auto"/>
        <w:ind w:left="720" w:hanging="360"/>
        <w:rPr>
          <w:rFonts w:ascii="Calibri" w:cs="Calibri" w:eastAsia="Calibri" w:hAnsi="Calibri"/>
          <w:sz w:val="22"/>
          <w:szCs w:val="22"/>
          <w:shd w:fill="auto" w:val="clear"/>
        </w:rPr>
      </w:pPr>
      <w:r w:rsidDel="00000000" w:rsidR="00000000" w:rsidRPr="00000000">
        <w:rPr>
          <w:rFonts w:ascii="Calibri" w:cs="Calibri" w:eastAsia="Calibri" w:hAnsi="Calibri"/>
          <w:b w:val="1"/>
          <w:bCs w:val="1"/>
          <w:sz w:val="22"/>
          <w:szCs w:val="22"/>
          <w:shd w:fill="auto" w:val="clear"/>
          <w:rtl w:val="0"/>
        </w:rPr>
        <w:t xml:space="preserve">Health Notes: </w:t>
      </w:r>
      <w:r w:rsidDel="00000000" w:rsidR="00000000" w:rsidRPr="00000000">
        <w:rPr>
          <w:rFonts w:ascii="Calibri" w:cs="Calibri" w:eastAsia="Calibri" w:hAnsi="Calibri"/>
          <w:sz w:val="22"/>
          <w:szCs w:val="22"/>
          <w:shd w:fill="auto" w:val="clear"/>
          <w:rtl w:val="0"/>
        </w:rPr>
        <w:t xml:space="preserve">N/A</w:t>
      </w:r>
    </w:p>
    <w:p w:rsidR="00000000" w:rsidDel="00000000" w:rsidP="00000000" w:rsidRDefault="00000000" w:rsidRPr="00000000" w14:paraId="0000000D">
      <w:pPr>
        <w:widowControl w:val="0"/>
        <w:spacing w:line="240" w:lineRule="auto"/>
        <w:rPr>
          <w:rFonts w:ascii="Calibri" w:cs="Calibri" w:eastAsia="Calibri" w:hAnsi="Calibri"/>
          <w:b w:val="1"/>
          <w:bCs w:val="1"/>
          <w:shd w:fill="auto" w:val="clear"/>
        </w:rPr>
      </w:pPr>
      <w:r w:rsidDel="00000000" w:rsidR="00000000" w:rsidRPr="00000000">
        <w:rPr>
          <w:rtl w:val="0"/>
        </w:rPr>
      </w:r>
    </w:p>
    <w:p w:rsidR="00000000" w:rsidDel="00000000" w:rsidP="00000000" w:rsidRDefault="00000000" w:rsidRPr="00000000" w14:paraId="0000000E">
      <w:pPr>
        <w:spacing w:after="40" w:lineRule="auto"/>
        <w:rPr>
          <w:rFonts w:ascii="Calibri" w:cs="Calibri" w:eastAsia="Calibri" w:hAnsi="Calibri"/>
          <w:b w:val="1"/>
          <w:bCs w:val="1"/>
          <w:sz w:val="26"/>
          <w:szCs w:val="26"/>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spacing w:after="40" w:lineRule="auto"/>
        <w:rPr>
          <w:b w:val="1"/>
          <w:bCs w:val="1"/>
          <w:color w:val="cc4125"/>
          <w:sz w:val="26"/>
          <w:szCs w:val="26"/>
          <w:shd w:fill="auto" w:val="clear"/>
        </w:rPr>
      </w:pPr>
      <w:r w:rsidDel="00000000" w:rsidR="00000000" w:rsidRPr="00000000">
        <w:rPr>
          <w:b w:val="1"/>
          <w:bCs w:val="1"/>
          <w:sz w:val="26"/>
          <w:szCs w:val="26"/>
          <w:shd w:fill="auto" w:val="clear"/>
          <w:rtl w:val="0"/>
        </w:rPr>
        <w:t xml:space="preserve">Clementine </w:t>
      </w:r>
      <w:r w:rsidDel="00000000" w:rsidR="00000000" w:rsidRPr="00000000">
        <w:rPr>
          <w:b w:val="1"/>
          <w:bCs w:val="1"/>
          <w:color w:val="cc4125"/>
          <w:sz w:val="26"/>
          <w:szCs w:val="26"/>
          <w:shd w:fill="auto" w:val="clear"/>
          <w:rtl w:val="0"/>
        </w:rPr>
        <w:t xml:space="preserve">Red</w:t>
      </w:r>
    </w:p>
    <w:p w:rsidR="00000000" w:rsidDel="00000000" w:rsidP="00000000" w:rsidRDefault="00000000" w:rsidRPr="00000000" w14:paraId="00000010">
      <w:pPr>
        <w:spacing w:after="40" w:lineRule="auto"/>
        <w:rPr>
          <w:b w:val="1"/>
          <w:bCs w:val="1"/>
          <w:color w:val="cc4125"/>
          <w:sz w:val="26"/>
          <w:szCs w:val="26"/>
          <w:shd w:fill="auto" w:val="clear"/>
        </w:rPr>
      </w:pPr>
      <w:r w:rsidDel="00000000" w:rsidR="00000000" w:rsidRPr="00000000">
        <w:rPr>
          <w:b w:val="1"/>
          <w:bCs w:val="1"/>
          <w:sz w:val="26"/>
          <w:szCs w:val="26"/>
          <w:shd w:fill="fff2cc" w:val="clear"/>
          <w:rtl w:val="0"/>
        </w:rPr>
        <w:t xml:space="preserve">𝙿𝙾𝚃𝙴𝙽𝚃𝙸𝙰𝙻 𝚂𝙴𝚁𝚅𝙸𝙲𝙴 + 𝚃𝙷𝙴𝚁𝙰𝙿𝚈 𝙲𝙰𝙽𝙳𝙸𝙳𝙰𝚃𝙴</w:t>
      </w:r>
      <w:r w:rsidDel="00000000" w:rsidR="00000000" w:rsidRPr="00000000">
        <w:rPr>
          <w:rtl w:val="0"/>
        </w:rPr>
      </w:r>
    </w:p>
    <w:p w:rsidR="00000000" w:rsidDel="00000000" w:rsidP="00000000" w:rsidRDefault="00000000" w:rsidRPr="00000000" w14:paraId="00000011">
      <w:pPr>
        <w:numPr>
          <w:ilvl w:val="0"/>
          <w:numId w:val="1"/>
        </w:numPr>
        <w:spacing w:after="0" w:afterAutospacing="0" w:before="240" w:lineRule="auto"/>
        <w:ind w:left="720" w:hanging="360"/>
        <w:rPr>
          <w:rFonts w:ascii="Calibri" w:cs="Calibri" w:eastAsia="Calibri" w:hAnsi="Calibri"/>
          <w:sz w:val="22"/>
          <w:szCs w:val="22"/>
          <w:shd w:fill="auto" w:val="clear"/>
        </w:rPr>
      </w:pPr>
      <w:r w:rsidDel="00000000" w:rsidR="00000000" w:rsidRPr="00000000">
        <w:rPr>
          <w:rFonts w:ascii="Calibri" w:cs="Calibri" w:eastAsia="Calibri" w:hAnsi="Calibri"/>
          <w:b w:val="1"/>
          <w:bCs w:val="1"/>
          <w:sz w:val="22"/>
          <w:szCs w:val="22"/>
          <w:shd w:fill="auto" w:val="clear"/>
          <w:rtl w:val="0"/>
        </w:rPr>
        <w:t xml:space="preserve">Energy Level: </w:t>
      </w:r>
      <w:r w:rsidDel="00000000" w:rsidR="00000000" w:rsidRPr="00000000">
        <w:rPr>
          <w:rFonts w:ascii="Calibri" w:cs="Calibri" w:eastAsia="Calibri" w:hAnsi="Calibri"/>
          <w:sz w:val="22"/>
          <w:szCs w:val="22"/>
          <w:shd w:fill="auto" w:val="clear"/>
          <w:rtl w:val="0"/>
        </w:rPr>
        <w:t xml:space="preserve">Mid</w:t>
      </w:r>
      <w:r w:rsidDel="00000000" w:rsidR="00000000" w:rsidRPr="00000000">
        <w:rPr>
          <w:rtl w:val="0"/>
        </w:rPr>
      </w:r>
    </w:p>
    <w:p w:rsidR="00000000" w:rsidDel="00000000" w:rsidP="00000000" w:rsidRDefault="00000000" w:rsidRPr="00000000" w14:paraId="00000012">
      <w:pPr>
        <w:numPr>
          <w:ilvl w:val="0"/>
          <w:numId w:val="1"/>
        </w:numPr>
        <w:spacing w:after="0" w:afterAutospacing="0" w:before="0" w:beforeAutospacing="0" w:lineRule="auto"/>
        <w:ind w:left="720" w:hanging="360"/>
        <w:rPr>
          <w:rFonts w:ascii="Calibri" w:cs="Calibri" w:eastAsia="Calibri" w:hAnsi="Calibri"/>
          <w:sz w:val="22"/>
          <w:szCs w:val="22"/>
          <w:shd w:fill="auto" w:val="clear"/>
        </w:rPr>
      </w:pPr>
      <w:r w:rsidDel="00000000" w:rsidR="00000000" w:rsidRPr="00000000">
        <w:rPr>
          <w:rFonts w:ascii="Calibri" w:cs="Calibri" w:eastAsia="Calibri" w:hAnsi="Calibri"/>
          <w:b w:val="1"/>
          <w:bCs w:val="1"/>
          <w:sz w:val="22"/>
          <w:szCs w:val="22"/>
          <w:shd w:fill="auto" w:val="clear"/>
          <w:rtl w:val="0"/>
        </w:rPr>
        <w:t xml:space="preserve">Personality:</w:t>
      </w:r>
      <w:r w:rsidDel="00000000" w:rsidR="00000000" w:rsidRPr="00000000">
        <w:rPr>
          <w:rFonts w:ascii="Calibri" w:cs="Calibri" w:eastAsia="Calibri" w:hAnsi="Calibri"/>
          <w:sz w:val="22"/>
          <w:szCs w:val="22"/>
          <w:shd w:fill="auto" w:val="clear"/>
          <w:rtl w:val="0"/>
        </w:rPr>
        <w:t xml:space="preserve"> Red is a very balanced, affectionate, and easygoing puppy who combines strong people focus with an incredibly steady temperament. She is confident without being pushy and handles new situations, interaction, and handling with ease. Red absolutely loves her people and enjoys being involved, while still remaining calm, tolerant, and emotionally balanced overall. She takes most things in stride and has a very natural “go with the flow” personality that makes her especially adaptable. Red is incredibly people-oriented and intuitive, naturally forming strong bonds and enjoying close connection and engagement with her family. Based on her confidence, tolerance, engagement, and even-keeled nature, she shows wonderful early potential for service, therapy, or emotional support style work and should transition beautifully into just about any home environment.</w:t>
      </w:r>
    </w:p>
    <w:p w:rsidR="00000000" w:rsidDel="00000000" w:rsidP="00000000" w:rsidRDefault="00000000" w:rsidRPr="00000000" w14:paraId="00000013">
      <w:pPr>
        <w:numPr>
          <w:ilvl w:val="0"/>
          <w:numId w:val="1"/>
        </w:numPr>
        <w:spacing w:after="240" w:before="0" w:beforeAutospacing="0" w:lineRule="auto"/>
        <w:ind w:left="720" w:hanging="360"/>
        <w:rPr>
          <w:rFonts w:ascii="Calibri" w:cs="Calibri" w:eastAsia="Calibri" w:hAnsi="Calibri"/>
          <w:sz w:val="22"/>
          <w:szCs w:val="22"/>
          <w:shd w:fill="auto" w:val="clear"/>
        </w:rPr>
      </w:pPr>
      <w:r w:rsidDel="00000000" w:rsidR="00000000" w:rsidRPr="00000000">
        <w:rPr>
          <w:rFonts w:ascii="Calibri" w:cs="Calibri" w:eastAsia="Calibri" w:hAnsi="Calibri"/>
          <w:b w:val="1"/>
          <w:bCs w:val="1"/>
          <w:sz w:val="22"/>
          <w:szCs w:val="22"/>
          <w:shd w:fill="auto" w:val="clear"/>
          <w:rtl w:val="0"/>
        </w:rPr>
        <w:t xml:space="preserve">Health Notes: </w:t>
      </w:r>
      <w:r w:rsidDel="00000000" w:rsidR="00000000" w:rsidRPr="00000000">
        <w:rPr>
          <w:rFonts w:ascii="Calibri" w:cs="Calibri" w:eastAsia="Calibri" w:hAnsi="Calibri"/>
          <w:sz w:val="22"/>
          <w:szCs w:val="22"/>
          <w:shd w:fill="auto" w:val="clear"/>
          <w:rtl w:val="0"/>
        </w:rPr>
        <w:t xml:space="preserve">N/A</w:t>
      </w:r>
      <w:r w:rsidDel="00000000" w:rsidR="00000000" w:rsidRPr="00000000">
        <w:rPr>
          <w:rtl w:val="0"/>
        </w:rPr>
      </w:r>
    </w:p>
    <w:p w:rsidR="00000000" w:rsidDel="00000000" w:rsidP="00000000" w:rsidRDefault="00000000" w:rsidRPr="00000000" w14:paraId="00000014">
      <w:pPr>
        <w:widowControl w:val="0"/>
        <w:spacing w:line="240" w:lineRule="auto"/>
        <w:rPr>
          <w:rFonts w:ascii="Calibri" w:cs="Calibri" w:eastAsia="Calibri" w:hAnsi="Calibri"/>
          <w:shd w:fill="auto" w:val="clear"/>
        </w:rPr>
      </w:pPr>
      <w:r w:rsidDel="00000000" w:rsidR="00000000" w:rsidRPr="00000000">
        <w:rPr>
          <w:rtl w:val="0"/>
        </w:rPr>
      </w:r>
    </w:p>
    <w:p w:rsidR="00000000" w:rsidDel="00000000" w:rsidP="00000000" w:rsidRDefault="00000000" w:rsidRPr="00000000" w14:paraId="00000015">
      <w:pPr>
        <w:rPr>
          <w:shd w:fill="auto" w:val="clea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Kameron">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Kameron" w:cs="Kameron" w:eastAsia="Kameron" w:hAnsi="Kameron"/>
        <w:sz w:val="24"/>
        <w:szCs w:val="24"/>
        <w:shd w:fill="e8eaed" w:val="clear"/>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20" w:lineRule="auto"/>
    </w:pPr>
    <w:rPr>
      <w:rFonts w:ascii="Merriweather" w:cs="Merriweather" w:eastAsia="Merriweather" w:hAnsi="Merriweather"/>
      <w:b w:val="1"/>
      <w:bCs w:val="1"/>
      <w:sz w:val="44"/>
      <w:szCs w:val="44"/>
    </w:rPr>
  </w:style>
  <w:style w:type="paragraph" w:styleId="Heading2">
    <w:name w:val="heading 2"/>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pacing w:after="160" w:lineRule="auto"/>
    </w:pPr>
    <w:rPr>
      <w:rFonts w:ascii="Merriweather" w:cs="Merriweather" w:eastAsia="Merriweather" w:hAnsi="Merriweather"/>
      <w:b w:val="1"/>
      <w:bCs w:val="1"/>
      <w:sz w:val="28"/>
      <w:szCs w:val="28"/>
    </w:rPr>
  </w:style>
  <w:style w:type="paragraph" w:styleId="Heading3">
    <w:name w:val="heading 3"/>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pacing w:after="160" w:line="360" w:lineRule="auto"/>
    </w:pPr>
    <w:rPr>
      <w:rFonts w:ascii="Merriweather" w:cs="Merriweather" w:eastAsia="Merriweather" w:hAnsi="Merriweather"/>
      <w:b w:val="1"/>
      <w:bCs w:val="1"/>
      <w:sz w:val="28"/>
      <w:szCs w:val="28"/>
    </w:rPr>
  </w:style>
  <w:style w:type="paragraph" w:styleId="Heading4">
    <w:name w:val="heading 4"/>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pacing w:after="80" w:before="320" w:line="240" w:lineRule="auto"/>
      <w:ind w:left="90" w:firstLine="0"/>
    </w:pPr>
    <w:rPr>
      <w:rFonts w:ascii="Merriweather" w:cs="Merriweather" w:eastAsia="Merriweather" w:hAnsi="Merriweather"/>
      <w:b w:val="1"/>
      <w:bCs w:val="1"/>
    </w:rPr>
  </w:style>
  <w:style w:type="paragraph" w:styleId="Heading5">
    <w:name w:val="heading 5"/>
    <w:basedOn w:val="Normal"/>
    <w:next w:val="Normal"/>
    <w:pPr>
      <w:keepNext w:val="1"/>
      <w:keepLines w:val="1"/>
      <w:spacing w:after="80" w:before="160" w:line="360" w:lineRule="auto"/>
    </w:pPr>
    <w:rPr>
      <w:rFonts w:ascii="Merriweather Light" w:cs="Merriweather Light" w:eastAsia="Merriweather Light" w:hAnsi="Merriweather Light"/>
    </w:rPr>
  </w:style>
  <w:style w:type="paragraph" w:styleId="Heading6">
    <w:name w:val="heading 6"/>
    <w:basedOn w:val="Normal"/>
    <w:next w:val="Normal"/>
    <w:pPr>
      <w:keepNext w:val="1"/>
      <w:keepLines w:val="1"/>
      <w:spacing w:after="80" w:before="240" w:lineRule="auto"/>
    </w:pPr>
    <w:rPr>
      <w:rFonts w:ascii="Merriweather Light" w:cs="Merriweather Light" w:eastAsia="Merriweather Light" w:hAnsi="Merriweather Light"/>
      <w:i w:val="1"/>
      <w:iCs w:val="1"/>
    </w:rPr>
  </w:style>
  <w:style w:type="paragraph" w:styleId="Title">
    <w:name w:val="Title"/>
    <w:basedOn w:val="Normal"/>
    <w:next w:val="Normal"/>
    <w:pPr>
      <w:keepNext w:val="1"/>
      <w:keepLines w:val="1"/>
      <w:spacing w:before="200" w:lineRule="auto"/>
    </w:pPr>
    <w:rPr>
      <w:rFonts w:ascii="Merriweather Light" w:cs="Merriweather Light" w:eastAsia="Merriweather Light" w:hAnsi="Merriweather Light"/>
      <w:sz w:val="96"/>
      <w:szCs w:val="96"/>
    </w:rPr>
  </w:style>
  <w:style w:type="paragraph" w:styleId="Subtitle">
    <w:name w:val="Subtitle"/>
    <w:basedOn w:val="Normal"/>
    <w:next w:val="Normal"/>
    <w:pPr>
      <w:keepNext w:val="1"/>
      <w:keepLines w:val="1"/>
      <w:spacing w:after="80" w:before="320" w:line="276" w:lineRule="auto"/>
    </w:pPr>
    <w:rPr>
      <w:rFonts w:ascii="Merriweather" w:cs="Merriweather" w:eastAsia="Merriweather" w:hAnsi="Merriweather"/>
      <w:b w:val="1"/>
      <w:bCs w:val="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Kameron-regular.ttf"/><Relationship Id="rId6" Type="http://schemas.openxmlformats.org/officeDocument/2006/relationships/font" Target="fonts/Kameron-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